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C25" w:rsidRDefault="00482C25" w:rsidP="00482C25">
      <w:pPr>
        <w:pStyle w:val="Titre2"/>
        <w:keepNext w:val="0"/>
        <w:spacing w:before="0"/>
        <w:ind w:left="562"/>
        <w:rPr>
          <w:rFonts w:ascii="Times New Roman" w:hAnsi="Times New Roman" w:cs="Times New Roman"/>
          <w:color w:val="00783C"/>
          <w:sz w:val="36"/>
          <w:szCs w:val="36"/>
          <w:lang w:eastAsia="fr-CA"/>
        </w:rPr>
      </w:pPr>
      <w:r>
        <w:rPr>
          <w:noProof/>
          <w:lang w:eastAsia="fr-CA"/>
        </w:rPr>
        <w:drawing>
          <wp:inline distT="0" distB="0" distL="0" distR="0" wp14:anchorId="06E34833" wp14:editId="58558459">
            <wp:extent cx="857250" cy="377190"/>
            <wp:effectExtent l="0" t="0" r="0" b="3810"/>
            <wp:docPr id="1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377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82C25" w:rsidRPr="00482C25" w:rsidRDefault="00482C25" w:rsidP="00482C25">
      <w:pPr>
        <w:pStyle w:val="Titre2"/>
        <w:keepNext w:val="0"/>
        <w:spacing w:before="0"/>
        <w:ind w:left="562"/>
        <w:rPr>
          <w:rFonts w:ascii="Times New Roman" w:hAnsi="Times New Roman" w:cs="Times New Roman"/>
          <w:color w:val="FFC000"/>
          <w:sz w:val="36"/>
          <w:szCs w:val="36"/>
          <w:lang w:eastAsia="fr-CA"/>
        </w:rPr>
      </w:pPr>
      <w:r w:rsidRPr="00482C25">
        <w:rPr>
          <w:rFonts w:ascii="Times New Roman" w:hAnsi="Times New Roman" w:cs="Times New Roman"/>
          <w:color w:val="FFC000"/>
          <w:sz w:val="36"/>
          <w:szCs w:val="36"/>
          <w:lang w:eastAsia="fr-CA"/>
        </w:rPr>
        <w:t>LPC : débutant</w:t>
      </w:r>
    </w:p>
    <w:p w:rsidR="00482C25" w:rsidRPr="00701E33" w:rsidRDefault="00482C25" w:rsidP="00482C25">
      <w:pPr>
        <w:tabs>
          <w:tab w:val="left" w:pos="5580"/>
          <w:tab w:val="left" w:pos="6240"/>
        </w:tabs>
        <w:rPr>
          <w:rFonts w:ascii="Times New Roman" w:hAnsi="Times New Roman" w:cs="Times New Roman"/>
          <w:bCs/>
          <w:i/>
          <w:color w:val="00703C"/>
        </w:rPr>
      </w:pPr>
    </w:p>
    <w:p w:rsidR="00482C25" w:rsidRPr="00701E33" w:rsidRDefault="00482C25" w:rsidP="00482C25">
      <w:pPr>
        <w:tabs>
          <w:tab w:val="left" w:pos="5580"/>
          <w:tab w:val="left" w:pos="6240"/>
        </w:tabs>
        <w:rPr>
          <w:rFonts w:ascii="Times New Roman" w:hAnsi="Times New Roman" w:cs="Times New Roman"/>
          <w:bCs/>
          <w:i/>
          <w:color w:val="00703C"/>
        </w:rPr>
      </w:pPr>
    </w:p>
    <w:tbl>
      <w:tblPr>
        <w:tblW w:w="55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0"/>
      </w:tblGrid>
      <w:tr w:rsidR="00482C25" w:rsidRPr="00C465EB" w:rsidTr="00482C25">
        <w:trPr>
          <w:cantSplit/>
          <w:trHeight w:val="336"/>
        </w:trPr>
        <w:tc>
          <w:tcPr>
            <w:tcW w:w="5580" w:type="dxa"/>
            <w:vMerge w:val="restart"/>
          </w:tcPr>
          <w:p w:rsidR="00482C25" w:rsidRPr="00C465EB" w:rsidRDefault="00482C25" w:rsidP="001107B5">
            <w:pPr>
              <w:tabs>
                <w:tab w:val="left" w:pos="6840"/>
              </w:tabs>
              <w:ind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C25" w:rsidRPr="00C465EB" w:rsidTr="00482C25">
        <w:trPr>
          <w:cantSplit/>
          <w:trHeight w:val="363"/>
        </w:trPr>
        <w:tc>
          <w:tcPr>
            <w:tcW w:w="5580" w:type="dxa"/>
            <w:vMerge/>
            <w:vAlign w:val="center"/>
          </w:tcPr>
          <w:p w:rsidR="00482C25" w:rsidRPr="00C465EB" w:rsidRDefault="00482C25" w:rsidP="00110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2C25" w:rsidRPr="00C465EB" w:rsidRDefault="00482C25" w:rsidP="00482C25">
      <w:pPr>
        <w:rPr>
          <w:rFonts w:ascii="Times New Roman" w:hAnsi="Times New Roman" w:cs="Times New Roman"/>
          <w:lang w:eastAsia="fr-CA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7016"/>
      </w:tblGrid>
      <w:tr w:rsidR="00482C25" w:rsidRPr="00C465EB" w:rsidTr="001107B5">
        <w:trPr>
          <w:cantSplit/>
        </w:trPr>
        <w:tc>
          <w:tcPr>
            <w:tcW w:w="2340" w:type="dxa"/>
            <w:vAlign w:val="center"/>
          </w:tcPr>
          <w:p w:rsidR="00482C25" w:rsidRPr="002A4123" w:rsidRDefault="00482C25" w:rsidP="001107B5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Interprétation</w:t>
            </w:r>
            <w:r w:rsidRPr="002A4123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orale</w:t>
            </w:r>
          </w:p>
        </w:tc>
        <w:tc>
          <w:tcPr>
            <w:tcW w:w="7016" w:type="dxa"/>
            <w:vAlign w:val="center"/>
          </w:tcPr>
          <w:p w:rsidR="00482C25" w:rsidRPr="002A4123" w:rsidRDefault="00482C25" w:rsidP="001107B5">
            <w:pPr>
              <w:pStyle w:val="Titre4"/>
              <w:spacing w:before="0" w:after="0"/>
              <w:rPr>
                <w:i/>
                <w:sz w:val="32"/>
                <w:szCs w:val="32"/>
              </w:rPr>
            </w:pPr>
            <w:r w:rsidRPr="002A4123">
              <w:rPr>
                <w:i/>
                <w:sz w:val="32"/>
                <w:szCs w:val="32"/>
              </w:rPr>
              <w:t>Formation en langage parlé complété (débutant)</w:t>
            </w:r>
          </w:p>
        </w:tc>
      </w:tr>
    </w:tbl>
    <w:p w:rsidR="00482C25" w:rsidRPr="00701E33" w:rsidRDefault="00482C25" w:rsidP="00482C25">
      <w:pPr>
        <w:pStyle w:val="Titre2"/>
        <w:keepNext w:val="0"/>
        <w:spacing w:before="0"/>
        <w:ind w:left="562"/>
        <w:rPr>
          <w:rFonts w:ascii="Times New Roman" w:hAnsi="Times New Roman" w:cs="Times New Roman"/>
          <w:color w:val="336600"/>
          <w:sz w:val="24"/>
          <w:szCs w:val="24"/>
          <w:lang w:eastAsia="fr-CA"/>
        </w:rPr>
      </w:pPr>
    </w:p>
    <w:p w:rsidR="00482C25" w:rsidRDefault="00482C25" w:rsidP="00482C25">
      <w:pPr>
        <w:tabs>
          <w:tab w:val="left" w:pos="3510"/>
        </w:tabs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82C25" w:rsidRPr="001421FE" w:rsidRDefault="00482C25" w:rsidP="00482C25">
      <w:pPr>
        <w:tabs>
          <w:tab w:val="left" w:pos="3510"/>
        </w:tabs>
        <w:spacing w:after="120"/>
        <w:ind w:left="357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1421FE">
        <w:rPr>
          <w:rFonts w:ascii="Arial" w:hAnsi="Arial" w:cs="Arial"/>
          <w:b/>
          <w:bCs/>
          <w:sz w:val="24"/>
          <w:szCs w:val="24"/>
          <w:lang w:eastAsia="fr-CA"/>
        </w:rPr>
        <w:t>1.</w:t>
      </w:r>
      <w:r w:rsidRPr="001421FE">
        <w:rPr>
          <w:rFonts w:ascii="Arial" w:hAnsi="Arial" w:cs="Arial"/>
          <w:b/>
          <w:sz w:val="24"/>
          <w:szCs w:val="24"/>
          <w:lang w:eastAsia="fr-CA"/>
        </w:rPr>
        <w:tab/>
        <w:t>DESCRIPTION DU COURS</w:t>
      </w:r>
    </w:p>
    <w:p w:rsidR="00482C25" w:rsidRPr="001421FE" w:rsidRDefault="00482C25" w:rsidP="00482C25">
      <w:pPr>
        <w:tabs>
          <w:tab w:val="left" w:pos="540"/>
        </w:tabs>
        <w:spacing w:after="360"/>
        <w:jc w:val="both"/>
        <w:rPr>
          <w:rFonts w:ascii="Arial" w:hAnsi="Arial" w:cs="Arial"/>
          <w:bCs/>
          <w:sz w:val="24"/>
          <w:szCs w:val="24"/>
        </w:rPr>
      </w:pPr>
      <w:r w:rsidRPr="001421FE">
        <w:rPr>
          <w:rFonts w:ascii="Arial" w:hAnsi="Arial" w:cs="Arial"/>
          <w:bCs/>
          <w:sz w:val="24"/>
          <w:szCs w:val="24"/>
        </w:rPr>
        <w:t>Ce cours a pour but d’amener l’étudiant à intégrer le LPC en tant qu’outil complémentaire à l’interprétation orale. Au terme de ce cours, l’étudiant sera en mesure de connaître et comprendre les fondements théoriques nécessaires à une application judicieuse de cet outil dans la communication et de coder des messages verbaux.</w:t>
      </w:r>
    </w:p>
    <w:p w:rsidR="00482C25" w:rsidRPr="001421FE" w:rsidRDefault="00482C25" w:rsidP="00482C25">
      <w:pPr>
        <w:tabs>
          <w:tab w:val="left" w:pos="3510"/>
        </w:tabs>
        <w:spacing w:before="480" w:after="120"/>
        <w:ind w:left="357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1421FE">
        <w:rPr>
          <w:rFonts w:ascii="Arial" w:hAnsi="Arial" w:cs="Arial"/>
          <w:b/>
          <w:bCs/>
          <w:sz w:val="24"/>
          <w:szCs w:val="24"/>
        </w:rPr>
        <w:t>2.</w:t>
      </w:r>
      <w:r w:rsidRPr="001421FE">
        <w:rPr>
          <w:rFonts w:ascii="Arial" w:hAnsi="Arial" w:cs="Arial"/>
          <w:b/>
          <w:bCs/>
          <w:sz w:val="24"/>
          <w:szCs w:val="24"/>
        </w:rPr>
        <w:tab/>
      </w:r>
      <w:r w:rsidRPr="001421FE">
        <w:rPr>
          <w:rFonts w:ascii="Arial" w:hAnsi="Arial" w:cs="Arial"/>
          <w:b/>
          <w:bCs/>
          <w:caps/>
          <w:sz w:val="24"/>
          <w:szCs w:val="24"/>
        </w:rPr>
        <w:t>Objectif général du cours</w:t>
      </w:r>
    </w:p>
    <w:p w:rsidR="00482C25" w:rsidRDefault="00482C25" w:rsidP="00482C25">
      <w:pPr>
        <w:pStyle w:val="Default"/>
        <w:numPr>
          <w:ilvl w:val="0"/>
          <w:numId w:val="1"/>
        </w:numPr>
        <w:spacing w:before="120" w:after="360"/>
        <w:jc w:val="both"/>
        <w:rPr>
          <w:rFonts w:ascii="Arial" w:hAnsi="Arial" w:cs="Arial"/>
        </w:rPr>
      </w:pPr>
      <w:r w:rsidRPr="001421FE">
        <w:rPr>
          <w:rFonts w:ascii="Arial" w:hAnsi="Arial" w:cs="Arial"/>
        </w:rPr>
        <w:t>Coder  des messages en langage parlé complété;</w:t>
      </w:r>
    </w:p>
    <w:p w:rsidR="00482C25" w:rsidRPr="001421FE" w:rsidRDefault="00482C25" w:rsidP="00482C25">
      <w:pPr>
        <w:pStyle w:val="Default"/>
        <w:numPr>
          <w:ilvl w:val="0"/>
          <w:numId w:val="1"/>
        </w:numPr>
        <w:spacing w:before="120" w:after="360"/>
        <w:jc w:val="both"/>
        <w:rPr>
          <w:rFonts w:ascii="Arial" w:hAnsi="Arial" w:cs="Arial"/>
        </w:rPr>
      </w:pPr>
      <w:r w:rsidRPr="001421FE">
        <w:rPr>
          <w:rFonts w:ascii="Arial" w:hAnsi="Arial" w:cs="Arial"/>
        </w:rPr>
        <w:t xml:space="preserve">Interpréter de court texte à débit ralenti </w:t>
      </w:r>
    </w:p>
    <w:p w:rsidR="00482C25" w:rsidRPr="001421FE" w:rsidRDefault="00482C25" w:rsidP="00482C25">
      <w:pPr>
        <w:pStyle w:val="Default"/>
        <w:numPr>
          <w:ilvl w:val="0"/>
          <w:numId w:val="1"/>
        </w:numPr>
        <w:spacing w:before="120" w:after="360"/>
        <w:jc w:val="both"/>
        <w:rPr>
          <w:rFonts w:ascii="Arial" w:hAnsi="Arial" w:cs="Arial"/>
        </w:rPr>
      </w:pPr>
      <w:r w:rsidRPr="001421FE">
        <w:rPr>
          <w:rFonts w:ascii="Arial" w:hAnsi="Arial" w:cs="Arial"/>
        </w:rPr>
        <w:t>Reconnaître les facteurs qui favorisent l’intégration du LPC dans la communication;</w:t>
      </w:r>
    </w:p>
    <w:p w:rsidR="00482C25" w:rsidRPr="001421FE" w:rsidRDefault="00482C25" w:rsidP="00482C25">
      <w:pPr>
        <w:tabs>
          <w:tab w:val="left" w:pos="3510"/>
        </w:tabs>
        <w:spacing w:before="480" w:after="120"/>
        <w:ind w:left="357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1421FE">
        <w:rPr>
          <w:rFonts w:ascii="Arial" w:hAnsi="Arial" w:cs="Arial"/>
          <w:b/>
          <w:bCs/>
          <w:sz w:val="24"/>
          <w:szCs w:val="24"/>
        </w:rPr>
        <w:t>3.</w:t>
      </w:r>
      <w:r w:rsidRPr="001421FE">
        <w:rPr>
          <w:rFonts w:ascii="Arial" w:hAnsi="Arial" w:cs="Arial"/>
          <w:b/>
          <w:bCs/>
          <w:sz w:val="24"/>
          <w:szCs w:val="24"/>
        </w:rPr>
        <w:tab/>
        <w:t>OBJECTIFS SPÉCIFIQUES</w:t>
      </w:r>
    </w:p>
    <w:p w:rsidR="00482C25" w:rsidRPr="001421FE" w:rsidRDefault="00482C25" w:rsidP="00482C25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1421FE">
        <w:rPr>
          <w:rFonts w:ascii="Arial" w:hAnsi="Arial" w:cs="Arial"/>
          <w:sz w:val="24"/>
          <w:szCs w:val="24"/>
        </w:rPr>
        <w:t>À la fin du cours, l’étudiant sera en mesure de :</w:t>
      </w:r>
    </w:p>
    <w:p w:rsidR="00482C25" w:rsidRPr="001421FE" w:rsidRDefault="00482C25" w:rsidP="00482C25">
      <w:pPr>
        <w:numPr>
          <w:ilvl w:val="0"/>
          <w:numId w:val="2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1421FE">
        <w:rPr>
          <w:rFonts w:ascii="Arial" w:hAnsi="Arial" w:cs="Arial"/>
          <w:bCs/>
          <w:noProof/>
          <w:sz w:val="24"/>
          <w:szCs w:val="24"/>
        </w:rPr>
        <w:t>coder les cinq positions qui distinguent les voyelles;</w:t>
      </w:r>
    </w:p>
    <w:p w:rsidR="00482C25" w:rsidRPr="001421FE" w:rsidRDefault="00482C25" w:rsidP="00482C25">
      <w:pPr>
        <w:numPr>
          <w:ilvl w:val="0"/>
          <w:numId w:val="2"/>
        </w:numPr>
        <w:spacing w:before="60" w:after="60"/>
        <w:rPr>
          <w:rFonts w:ascii="Arial" w:hAnsi="Arial" w:cs="Arial"/>
          <w:bCs/>
          <w:noProof/>
          <w:sz w:val="24"/>
          <w:szCs w:val="24"/>
        </w:rPr>
      </w:pPr>
      <w:r w:rsidRPr="001421FE">
        <w:rPr>
          <w:rFonts w:ascii="Arial" w:hAnsi="Arial" w:cs="Arial"/>
          <w:bCs/>
          <w:noProof/>
          <w:sz w:val="24"/>
          <w:szCs w:val="24"/>
        </w:rPr>
        <w:t>coder les huit configurations manuelles associées aux consonnes;</w:t>
      </w:r>
    </w:p>
    <w:p w:rsidR="00482C25" w:rsidRPr="001421FE" w:rsidRDefault="00482C25" w:rsidP="00482C25">
      <w:pPr>
        <w:numPr>
          <w:ilvl w:val="0"/>
          <w:numId w:val="2"/>
        </w:numPr>
        <w:spacing w:before="60" w:after="60"/>
        <w:rPr>
          <w:rFonts w:ascii="Arial" w:hAnsi="Arial" w:cs="Arial"/>
          <w:bCs/>
          <w:noProof/>
          <w:sz w:val="24"/>
          <w:szCs w:val="24"/>
        </w:rPr>
      </w:pPr>
      <w:r w:rsidRPr="001421FE">
        <w:rPr>
          <w:rFonts w:ascii="Arial" w:hAnsi="Arial" w:cs="Arial"/>
          <w:bCs/>
          <w:noProof/>
          <w:sz w:val="24"/>
          <w:szCs w:val="24"/>
        </w:rPr>
        <w:t>d’utiliser la technique de codage (fluidité, position de la main, découpage des mots);</w:t>
      </w:r>
    </w:p>
    <w:p w:rsidR="00482C25" w:rsidRDefault="00482C25" w:rsidP="00482C25">
      <w:pPr>
        <w:numPr>
          <w:ilvl w:val="0"/>
          <w:numId w:val="2"/>
        </w:numPr>
        <w:spacing w:before="60" w:after="60"/>
        <w:rPr>
          <w:rFonts w:ascii="Arial" w:hAnsi="Arial" w:cs="Arial"/>
          <w:bCs/>
          <w:noProof/>
          <w:sz w:val="24"/>
          <w:szCs w:val="24"/>
        </w:rPr>
      </w:pPr>
      <w:r w:rsidRPr="001421FE">
        <w:rPr>
          <w:rFonts w:ascii="Arial" w:hAnsi="Arial" w:cs="Arial"/>
          <w:bCs/>
          <w:noProof/>
          <w:sz w:val="24"/>
          <w:szCs w:val="24"/>
        </w:rPr>
        <w:t xml:space="preserve">d’expliquer l’origine du LPC et son adaptation québécoise; </w:t>
      </w:r>
    </w:p>
    <w:p w:rsidR="00482C25" w:rsidRPr="001421FE" w:rsidRDefault="00482C25" w:rsidP="00482C25">
      <w:pPr>
        <w:numPr>
          <w:ilvl w:val="0"/>
          <w:numId w:val="2"/>
        </w:numPr>
        <w:spacing w:before="60" w:after="60"/>
        <w:rPr>
          <w:rFonts w:ascii="Arial" w:hAnsi="Arial" w:cs="Arial"/>
          <w:bCs/>
          <w:noProof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</w:rPr>
        <w:t>d’expliquer les avantages du LPC en se basant sur des données scientifiques;</w:t>
      </w:r>
    </w:p>
    <w:p w:rsidR="00482C25" w:rsidRPr="001421FE" w:rsidRDefault="00482C25" w:rsidP="00482C25">
      <w:pPr>
        <w:numPr>
          <w:ilvl w:val="0"/>
          <w:numId w:val="2"/>
        </w:numPr>
        <w:spacing w:before="60" w:after="60"/>
        <w:rPr>
          <w:rFonts w:ascii="Arial" w:hAnsi="Arial" w:cs="Arial"/>
          <w:bCs/>
          <w:noProof/>
          <w:sz w:val="24"/>
          <w:szCs w:val="24"/>
        </w:rPr>
      </w:pPr>
      <w:r w:rsidRPr="001421FE">
        <w:rPr>
          <w:rFonts w:ascii="Arial" w:hAnsi="Arial" w:cs="Arial"/>
          <w:bCs/>
          <w:noProof/>
          <w:sz w:val="24"/>
          <w:szCs w:val="24"/>
        </w:rPr>
        <w:t>d’interpréter un court texte lu ou entendu à 60 syllabes par minute</w:t>
      </w:r>
      <w:r w:rsidR="009810D7">
        <w:rPr>
          <w:rFonts w:ascii="Arial" w:hAnsi="Arial" w:cs="Arial"/>
          <w:bCs/>
          <w:noProof/>
          <w:sz w:val="24"/>
          <w:szCs w:val="24"/>
        </w:rPr>
        <w:t>;</w:t>
      </w:r>
    </w:p>
    <w:p w:rsidR="00482C25" w:rsidRPr="001421FE" w:rsidRDefault="00482C25" w:rsidP="00482C25">
      <w:pPr>
        <w:numPr>
          <w:ilvl w:val="0"/>
          <w:numId w:val="2"/>
        </w:numPr>
        <w:spacing w:before="60" w:after="60"/>
        <w:rPr>
          <w:rFonts w:ascii="Arial" w:hAnsi="Arial" w:cs="Arial"/>
          <w:bCs/>
          <w:noProof/>
          <w:sz w:val="24"/>
          <w:szCs w:val="24"/>
        </w:rPr>
      </w:pPr>
      <w:r w:rsidRPr="001421FE">
        <w:rPr>
          <w:rFonts w:ascii="Arial" w:hAnsi="Arial" w:cs="Arial"/>
          <w:bCs/>
          <w:noProof/>
          <w:sz w:val="24"/>
          <w:szCs w:val="24"/>
        </w:rPr>
        <w:t>utiliser des stratégies qui facilitent une intégration harmonieuse du code LPC chez un jeune ’enfant;</w:t>
      </w:r>
    </w:p>
    <w:p w:rsidR="00482C25" w:rsidRPr="001421FE" w:rsidRDefault="00482C25" w:rsidP="00482C25">
      <w:pPr>
        <w:spacing w:before="60" w:after="60"/>
        <w:rPr>
          <w:rFonts w:ascii="Arial" w:hAnsi="Arial" w:cs="Arial"/>
          <w:bCs/>
          <w:noProof/>
          <w:sz w:val="24"/>
          <w:szCs w:val="24"/>
        </w:rPr>
      </w:pPr>
    </w:p>
    <w:p w:rsidR="00482C25" w:rsidRPr="00806FAB" w:rsidRDefault="00482C25" w:rsidP="00482C25">
      <w:pPr>
        <w:tabs>
          <w:tab w:val="left" w:pos="3510"/>
        </w:tabs>
        <w:spacing w:before="360" w:after="120"/>
        <w:ind w:left="357" w:hanging="357"/>
        <w:jc w:val="both"/>
        <w:rPr>
          <w:rFonts w:ascii="Arial" w:hAnsi="Arial" w:cs="Arial"/>
          <w:bCs/>
          <w:sz w:val="24"/>
          <w:szCs w:val="24"/>
        </w:rPr>
      </w:pPr>
    </w:p>
    <w:p w:rsidR="00736852" w:rsidRDefault="00736852"/>
    <w:sectPr w:rsidR="0073685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D2EE4"/>
    <w:multiLevelType w:val="hybridMultilevel"/>
    <w:tmpl w:val="562679C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cs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36C6C"/>
    <w:multiLevelType w:val="hybridMultilevel"/>
    <w:tmpl w:val="B038041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C25"/>
    <w:rsid w:val="00482C25"/>
    <w:rsid w:val="006E6712"/>
    <w:rsid w:val="00736852"/>
    <w:rsid w:val="009810D7"/>
    <w:rsid w:val="00A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8959DB-4338-4FC2-9600-56190E79D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2C25"/>
    <w:pPr>
      <w:spacing w:after="0" w:line="240" w:lineRule="auto"/>
    </w:pPr>
    <w:rPr>
      <w:rFonts w:ascii="Geneva" w:eastAsia="Times New Roman" w:hAnsi="Geneva" w:cs="Geneva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482C25"/>
    <w:pPr>
      <w:keepNext/>
      <w:tabs>
        <w:tab w:val="left" w:pos="8100"/>
      </w:tabs>
      <w:spacing w:before="240"/>
      <w:jc w:val="center"/>
      <w:outlineLvl w:val="1"/>
    </w:pPr>
    <w:rPr>
      <w:b/>
      <w:bCs/>
    </w:rPr>
  </w:style>
  <w:style w:type="paragraph" w:styleId="Titre4">
    <w:name w:val="heading 4"/>
    <w:basedOn w:val="Normal"/>
    <w:next w:val="Normal"/>
    <w:link w:val="Titre4Car"/>
    <w:qFormat/>
    <w:rsid w:val="00482C25"/>
    <w:pPr>
      <w:keepNext/>
      <w:spacing w:before="120" w:after="120"/>
      <w:jc w:val="center"/>
      <w:outlineLvl w:val="3"/>
    </w:pPr>
    <w:rPr>
      <w:rFonts w:ascii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482C25"/>
    <w:rPr>
      <w:rFonts w:ascii="Geneva" w:eastAsia="Times New Roman" w:hAnsi="Geneva" w:cs="Geneva"/>
      <w:b/>
      <w:bCs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482C2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482C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CIUSSS MCQ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Mercier</dc:creator>
  <cp:keywords/>
  <dc:description/>
  <cp:lastModifiedBy>Caroline Mercier</cp:lastModifiedBy>
  <cp:revision>2</cp:revision>
  <dcterms:created xsi:type="dcterms:W3CDTF">2019-11-14T01:15:00Z</dcterms:created>
  <dcterms:modified xsi:type="dcterms:W3CDTF">2019-11-14T01:15:00Z</dcterms:modified>
</cp:coreProperties>
</file>